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7566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一、React Native高级移动端工程师</w:t>
      </w:r>
    </w:p>
    <w:p w14:paraId="48A7BD38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岗位职责</w:t>
      </w:r>
    </w:p>
    <w:p w14:paraId="6612EE26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负责法通达APP移动端整体研发、迭代优化、功能更新，基于React Native技术栈进行跨端开发，同时兼容iOS、Android双端业务需求。</w:t>
      </w:r>
    </w:p>
    <w:p w14:paraId="7F471BB7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负责移动端核心业务模块开发，包含用户咨询、律师对接、语音速配、音视频通话、会员权限、虚拟币计费等核心功能的开发与迭代。</w:t>
      </w:r>
    </w:p>
    <w:p w14:paraId="65FF3B9B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持续优化APP性能，解决卡顿、闪退、兼容适配、音视频通话稳定性等线上问题，保障APP流畅、稳定、安全运行。</w:t>
      </w:r>
    </w:p>
    <w:p w14:paraId="0B9E9A87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参与移动端技术方案设计、代码规范制定、组件封装、架构优化，搭建可复用的通用组件库，提升团队研发效率。</w:t>
      </w:r>
    </w:p>
    <w:p w14:paraId="5E9AF220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配合后端完成接口联调、业务逻辑落地，跟进产品需求，输出高质量、可维护的代码，配合测试完成版本上线、问题修复。</w:t>
      </w:r>
    </w:p>
    <w:p w14:paraId="7947A198" w14:textId="77777777" w:rsidR="00C37C97" w:rsidRPr="00C37C97" w:rsidRDefault="00C37C97" w:rsidP="00C37C97">
      <w:pPr>
        <w:numPr>
          <w:ilvl w:val="0"/>
          <w:numId w:val="1"/>
        </w:numPr>
        <w:jc w:val="both"/>
        <w:rPr>
          <w:rFonts w:hint="eastAsia"/>
        </w:rPr>
      </w:pPr>
      <w:r w:rsidRPr="00C37C97">
        <w:t>跟进React Native最新技术生态，持续优化项目架构，解决跨端适配、版本升级、打包发布等技术难题。</w:t>
      </w:r>
    </w:p>
    <w:p w14:paraId="4C0F3A9B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任职要求</w:t>
      </w:r>
    </w:p>
    <w:p w14:paraId="7F4825D8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rPr>
          <w:b/>
          <w:bCs/>
        </w:rPr>
        <w:t>学历要求</w:t>
      </w:r>
      <w:r w:rsidRPr="00C37C97">
        <w:t>：985/211院校统招本科及以上学历，计算机、软件工程、信息技术等相关专业。</w:t>
      </w:r>
    </w:p>
    <w:p w14:paraId="0DE0D1FF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rPr>
          <w:b/>
          <w:bCs/>
        </w:rPr>
        <w:t>工作经验</w:t>
      </w:r>
      <w:r w:rsidRPr="00C37C97">
        <w:t>：3年及以上全职React Native移动端跨端开发经验，有完整商业APP上线迭代经验。</w:t>
      </w:r>
    </w:p>
    <w:p w14:paraId="04E4E74D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t>熟练掌握 JavaScript/TypeScript、React 语法体系，深入理解React Native底层原理、生命周期、渲染机制、原生桥接逻辑。</w:t>
      </w:r>
    </w:p>
    <w:p w14:paraId="5C8A2945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t>熟悉iOS、Android双端适配逻辑，能够独立解决跨端兼容、机型适配、版本兼容等各类线上问题。</w:t>
      </w:r>
    </w:p>
    <w:p w14:paraId="3B5E3407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t>具备音视频通话、即时通讯、实时对接类功能开发经验者优先，有法律服务、工具类、平台型APP开发经验者优先。</w:t>
      </w:r>
    </w:p>
    <w:p w14:paraId="27FEC2F7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t>熟悉前端工程化、打包构建、版本管理、热更新、性能优化等实操技能。</w:t>
      </w:r>
    </w:p>
    <w:p w14:paraId="738A5013" w14:textId="77777777" w:rsidR="00C37C97" w:rsidRPr="00C37C97" w:rsidRDefault="00C37C97" w:rsidP="00C37C97">
      <w:pPr>
        <w:numPr>
          <w:ilvl w:val="0"/>
          <w:numId w:val="2"/>
        </w:numPr>
        <w:jc w:val="both"/>
        <w:rPr>
          <w:rFonts w:hint="eastAsia"/>
        </w:rPr>
      </w:pPr>
      <w:r w:rsidRPr="00C37C97">
        <w:t>代码规范、逻辑清晰，具备独立需求拆解、技术方案落地、问题排查能力，具备良好的团队协作与沟通能力。</w:t>
      </w:r>
    </w:p>
    <w:p w14:paraId="1C2EDAA5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二、Node.js后端高级工程师</w:t>
      </w:r>
    </w:p>
    <w:p w14:paraId="4C86BB97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岗位职责</w:t>
      </w:r>
    </w:p>
    <w:p w14:paraId="67D76CEA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lastRenderedPageBreak/>
        <w:t>负责法通达平台后端服务开发与维护，基于Node.js技术栈搭建、迭代、优化平台核心业务服务，支撑APP全业务场景运行。</w:t>
      </w:r>
    </w:p>
    <w:p w14:paraId="4E7A3DC6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t>负责用户注册登录、实名认证、律师入驻审核、音视频通话计费、开悟豆/开悟卷、会员权限、邀请奖励、订单账单、评价体系、投诉申诉等核心业务接口开发与逻辑实现。</w:t>
      </w:r>
    </w:p>
    <w:p w14:paraId="42A0BCEE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t>负责实时通信、语音速配、律师抢单、实时匹配等高并发场景服务开发与优化，保障高并发、高可用、低延迟运行。</w:t>
      </w:r>
    </w:p>
    <w:p w14:paraId="2B7CD4CC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t>参与数据库设计、接口规范制定、服务架构升级、接口性能优化，处理线上bug、数据异常、服务稳定性问题。</w:t>
      </w:r>
    </w:p>
    <w:p w14:paraId="6EFC63E2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t>配合移动端、产品、测试完成需求落地、联调测试、版本发布，输出技术文档、接口文档，保障业务稳定迭代。</w:t>
      </w:r>
    </w:p>
    <w:p w14:paraId="6390C3C5" w14:textId="77777777" w:rsidR="00C37C97" w:rsidRPr="00C37C97" w:rsidRDefault="00C37C97" w:rsidP="00C37C97">
      <w:pPr>
        <w:numPr>
          <w:ilvl w:val="0"/>
          <w:numId w:val="3"/>
        </w:numPr>
        <w:jc w:val="both"/>
        <w:rPr>
          <w:rFonts w:hint="eastAsia"/>
        </w:rPr>
      </w:pPr>
      <w:r w:rsidRPr="00C37C97">
        <w:t>持续优化后端架构，提升服务并发能力、响应速度、安全性与可扩展性，支撑平台用户与业务增长。</w:t>
      </w:r>
    </w:p>
    <w:p w14:paraId="43B34158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任职要求</w:t>
      </w:r>
    </w:p>
    <w:p w14:paraId="4EDEB292" w14:textId="77777777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rPr>
          <w:b/>
          <w:bCs/>
        </w:rPr>
        <w:t>学历要求</w:t>
      </w:r>
      <w:r w:rsidRPr="00C37C97">
        <w:t>：985/211院校统招本科及以上学历，计算机、软件工程、网络工程等相关专业。</w:t>
      </w:r>
    </w:p>
    <w:p w14:paraId="50757091" w14:textId="77777777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rPr>
          <w:b/>
          <w:bCs/>
        </w:rPr>
        <w:t>工作经验</w:t>
      </w:r>
      <w:r w:rsidRPr="00C37C97">
        <w:t>：3年及以上全职Node.js后端开发经验，独立负责过完整商业项目后端开发。</w:t>
      </w:r>
    </w:p>
    <w:p w14:paraId="446C493C" w14:textId="1D79C555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t>精通Node.js语法及异步编程模型，熟练掌握Express/Koa/</w:t>
      </w:r>
      <w:proofErr w:type="spellStart"/>
      <w:r w:rsidRPr="00C37C97">
        <w:t>NestJS</w:t>
      </w:r>
      <w:proofErr w:type="spellEnd"/>
      <w:r w:rsidRPr="00C37C97">
        <w:t>主流框架，熟悉后端整体开发流程。</w:t>
      </w:r>
    </w:p>
    <w:p w14:paraId="0942657B" w14:textId="5C855B65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t>熟悉MySQL、Redis数据库使用与优化，懂索引优化、缓存策略、数据分层设计，具备高并发接口开发经验。</w:t>
      </w:r>
    </w:p>
    <w:p w14:paraId="533BDBA0" w14:textId="77777777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t>熟悉 HTTP/HTTPS、WebSocket、实时通讯协议，有音视频服务、实时抢单、即时消息类业务开发经验优先。</w:t>
      </w:r>
    </w:p>
    <w:p w14:paraId="3A656EF4" w14:textId="77777777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t>熟悉接口鉴权、防刷、安全校验、订单幂等、计费逻辑开发，有虚拟币、会员体系、活动营销、拉新奖励相关业务开发经验优先。</w:t>
      </w:r>
    </w:p>
    <w:p w14:paraId="605E5AB5" w14:textId="77777777" w:rsidR="00C37C97" w:rsidRPr="00C37C97" w:rsidRDefault="00C37C97" w:rsidP="00C37C97">
      <w:pPr>
        <w:numPr>
          <w:ilvl w:val="0"/>
          <w:numId w:val="4"/>
        </w:numPr>
        <w:jc w:val="both"/>
        <w:rPr>
          <w:rFonts w:hint="eastAsia"/>
        </w:rPr>
      </w:pPr>
      <w:r w:rsidRPr="00C37C97">
        <w:t>具备良好的代码规范、逻辑思维、问题排查能力，能独立承担核心模块开发，抗压能力强，团队协作良好。</w:t>
      </w:r>
    </w:p>
    <w:p w14:paraId="1ECACA51" w14:textId="580806F5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三、</w:t>
      </w:r>
      <w:r>
        <w:rPr>
          <w:rFonts w:hint="eastAsia"/>
          <w:b/>
          <w:bCs/>
        </w:rPr>
        <w:t>高级</w:t>
      </w:r>
      <w:r w:rsidRPr="00C37C97">
        <w:rPr>
          <w:b/>
          <w:bCs/>
        </w:rPr>
        <w:t>产品运营</w:t>
      </w:r>
      <w:r>
        <w:rPr>
          <w:rFonts w:hint="eastAsia"/>
          <w:b/>
          <w:bCs/>
        </w:rPr>
        <w:t>经理</w:t>
      </w:r>
    </w:p>
    <w:p w14:paraId="64C042DD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岗位职责</w:t>
      </w:r>
    </w:p>
    <w:p w14:paraId="3ED21664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负责法通达法律服务平台整体产品运营工作，涵盖C端用户、入驻律师双端运</w:t>
      </w:r>
      <w:r w:rsidRPr="00C37C97">
        <w:lastRenderedPageBreak/>
        <w:t>营，搭建平台基础运营体系，提升用户活跃度、留存率、付费转化率及律师入驻活跃率。</w:t>
      </w:r>
    </w:p>
    <w:p w14:paraId="1CB1C8B5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负责平台活动策划与落地执行，包含开悟卷发放、开悟豆奖励、邀请拉新、公益律师活动、会员推广等各类线上运营活动，跟进活动全流程，输出活动复盘数据。</w:t>
      </w:r>
    </w:p>
    <w:p w14:paraId="6B6D7B14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负责用户生命周期运营，针对新用户、活跃用户、沉睡用户制定分层运营策略，完成用户拉新、促活、留存、转化的核心运营指标。</w:t>
      </w:r>
    </w:p>
    <w:p w14:paraId="6217985D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负责入驻律师端运营维护，对接入驻律师，引导律师在线接单、参与公益服务、提升服务质量，优化律师抢单活跃度、用户好评率与平台匹配效率。</w:t>
      </w:r>
    </w:p>
    <w:p w14:paraId="3E3D096B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负责日常运营数据监控与分析，涵盖用户增长、通话订单、计费转化、会员开通、用户评价、律师活跃度等数据，定期输出运营报表、问题分析及优化方案。</w:t>
      </w:r>
    </w:p>
    <w:p w14:paraId="469F1B59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收集用户、律师反馈及市场竞品动态，梳理产品运营痛点，协同产品、技术团队优化产品功能、运营规则、计费体系、推荐机制，持续优化平台体验与商业模型。</w:t>
      </w:r>
    </w:p>
    <w:p w14:paraId="60E8F820" w14:textId="77777777" w:rsidR="00C37C97" w:rsidRPr="00C37C97" w:rsidRDefault="00C37C97" w:rsidP="00C37C97">
      <w:pPr>
        <w:numPr>
          <w:ilvl w:val="0"/>
          <w:numId w:val="5"/>
        </w:numPr>
        <w:jc w:val="both"/>
        <w:rPr>
          <w:rFonts w:hint="eastAsia"/>
        </w:rPr>
      </w:pPr>
      <w:r w:rsidRPr="00C37C97">
        <w:t>负责平台内容运营、合规运营管控，维护平台咨询秩序，配合处理用户投诉、纠纷、违规内容排查，保障平台良性生态运转。</w:t>
      </w:r>
    </w:p>
    <w:p w14:paraId="6483D8D0" w14:textId="77777777" w:rsidR="00C37C97" w:rsidRPr="00C37C97" w:rsidRDefault="00C37C97" w:rsidP="00C37C97">
      <w:pPr>
        <w:jc w:val="both"/>
        <w:rPr>
          <w:rFonts w:hint="eastAsia"/>
          <w:b/>
          <w:bCs/>
        </w:rPr>
      </w:pPr>
      <w:r w:rsidRPr="00C37C97">
        <w:rPr>
          <w:b/>
          <w:bCs/>
        </w:rPr>
        <w:t>任职要求</w:t>
      </w:r>
    </w:p>
    <w:p w14:paraId="312180B3" w14:textId="77777777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rPr>
          <w:b/>
          <w:bCs/>
        </w:rPr>
        <w:t>学历要求</w:t>
      </w:r>
      <w:r w:rsidRPr="00C37C97">
        <w:t>：985/211院校统招本科及以上学历，市场营销、传播学、工商管理、法学、新媒体等相关专业优先。</w:t>
      </w:r>
    </w:p>
    <w:p w14:paraId="6D532466" w14:textId="77777777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rPr>
          <w:b/>
          <w:bCs/>
        </w:rPr>
        <w:t>工作经验</w:t>
      </w:r>
      <w:r w:rsidRPr="00C37C97">
        <w:t>：3年及以上互联网产品运营经验，有APP平台运营、双边平台运营、法律服务/工具类/社交类产品运营经验优先。</w:t>
      </w:r>
    </w:p>
    <w:p w14:paraId="29A840F0" w14:textId="77777777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t>熟练掌握用户运营、活动运营、内容运营、数据运营完整打法，具备独立策划、落地、复盘运营活动的能力。</w:t>
      </w:r>
    </w:p>
    <w:p w14:paraId="36CFEF9C" w14:textId="77777777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t>具备良好的数据敏感度，能够通过数据发现运营问题、优化运营策略，熟练使用Excel、数据后台完成数据统计与分析。</w:t>
      </w:r>
    </w:p>
    <w:p w14:paraId="622804E4" w14:textId="77429D3A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t>擅长</w:t>
      </w:r>
      <w:r>
        <w:rPr>
          <w:rFonts w:hint="eastAsia"/>
        </w:rPr>
        <w:t>与</w:t>
      </w:r>
      <w:r w:rsidRPr="00C37C97">
        <w:t>用户及律师沟通维护，具备较强的执行力、统筹能力、问题解决能力，抗压性强，可适配互联网快速迭代节奏。</w:t>
      </w:r>
    </w:p>
    <w:p w14:paraId="34509B23" w14:textId="77777777" w:rsidR="00C37C9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t>了解互联网平台虚拟币、会员体系、活动激励、拉新裂变玩法者优先，有法律行业平台运营经验者优先。</w:t>
      </w:r>
    </w:p>
    <w:p w14:paraId="44EA8BFB" w14:textId="1D59DFFC" w:rsidR="002C4CB7" w:rsidRPr="00C37C97" w:rsidRDefault="00C37C97" w:rsidP="00C37C97">
      <w:pPr>
        <w:numPr>
          <w:ilvl w:val="0"/>
          <w:numId w:val="6"/>
        </w:numPr>
        <w:jc w:val="both"/>
        <w:rPr>
          <w:rFonts w:hint="eastAsia"/>
        </w:rPr>
      </w:pPr>
      <w:r w:rsidRPr="00C37C97">
        <w:t>思维活跃、责任心强、逻辑清晰，具备优秀的文字表达、沟通协调及跨部门协作能力。</w:t>
      </w:r>
    </w:p>
    <w:sectPr w:rsidR="002C4CB7" w:rsidRPr="00C37C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691D" w14:textId="77777777" w:rsidR="00F24E1E" w:rsidRDefault="00F24E1E" w:rsidP="008A4A0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7BBBFEB" w14:textId="77777777" w:rsidR="00F24E1E" w:rsidRDefault="00F24E1E" w:rsidP="008A4A0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DED2" w14:textId="77777777" w:rsidR="00F24E1E" w:rsidRDefault="00F24E1E" w:rsidP="008A4A0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4C50B0" w14:textId="77777777" w:rsidR="00F24E1E" w:rsidRDefault="00F24E1E" w:rsidP="008A4A0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B4C"/>
    <w:multiLevelType w:val="multilevel"/>
    <w:tmpl w:val="18CA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C26FB"/>
    <w:multiLevelType w:val="multilevel"/>
    <w:tmpl w:val="5968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D769C"/>
    <w:multiLevelType w:val="multilevel"/>
    <w:tmpl w:val="195C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E0301"/>
    <w:multiLevelType w:val="multilevel"/>
    <w:tmpl w:val="C422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C12D94"/>
    <w:multiLevelType w:val="multilevel"/>
    <w:tmpl w:val="635A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1705A"/>
    <w:multiLevelType w:val="multilevel"/>
    <w:tmpl w:val="10AE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841150">
    <w:abstractNumId w:val="1"/>
  </w:num>
  <w:num w:numId="2" w16cid:durableId="696004865">
    <w:abstractNumId w:val="0"/>
  </w:num>
  <w:num w:numId="3" w16cid:durableId="1960067658">
    <w:abstractNumId w:val="3"/>
  </w:num>
  <w:num w:numId="4" w16cid:durableId="509219137">
    <w:abstractNumId w:val="4"/>
  </w:num>
  <w:num w:numId="5" w16cid:durableId="1395549677">
    <w:abstractNumId w:val="2"/>
  </w:num>
  <w:num w:numId="6" w16cid:durableId="956332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09"/>
    <w:rsid w:val="0004517F"/>
    <w:rsid w:val="00077109"/>
    <w:rsid w:val="002C4CB7"/>
    <w:rsid w:val="008A4A0F"/>
    <w:rsid w:val="00C37C97"/>
    <w:rsid w:val="00E43AA1"/>
    <w:rsid w:val="00F24E1E"/>
    <w:rsid w:val="00FB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4BCFF"/>
  <w15:chartTrackingRefBased/>
  <w15:docId w15:val="{89929255-13DF-4B4A-B88F-3F8E96EC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71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1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1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1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10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10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10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10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71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7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7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71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710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710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710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710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71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71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7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1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71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71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1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71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7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71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710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4A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4A0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4A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4A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1091</Words>
  <Characters>1212</Characters>
  <Application>Microsoft Office Word</Application>
  <DocSecurity>0</DocSecurity>
  <Lines>48</Lines>
  <Paragraphs>48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3</cp:revision>
  <dcterms:created xsi:type="dcterms:W3CDTF">2026-09-27T07:56:00Z</dcterms:created>
  <dcterms:modified xsi:type="dcterms:W3CDTF">2026-09-27T12:45:00Z</dcterms:modified>
</cp:coreProperties>
</file>